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17B" w:rsidRDefault="00FF017B" w:rsidP="00FF017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Утверждён </w:t>
      </w:r>
    </w:p>
    <w:p w:rsidR="006217BE" w:rsidRDefault="00FF017B" w:rsidP="00FF017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заседании Общественного совета</w:t>
      </w:r>
    </w:p>
    <w:p w:rsidR="00FF017B" w:rsidRDefault="00FF017B" w:rsidP="00FF017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Архивной службе Югры</w:t>
      </w:r>
    </w:p>
    <w:p w:rsidR="00FF017B" w:rsidRDefault="004E293F" w:rsidP="00FF2C0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(протокол № 7 от 18</w:t>
      </w:r>
      <w:r w:rsidR="001633A8">
        <w:rPr>
          <w:rFonts w:ascii="Times New Roman" w:hAnsi="Times New Roman" w:cs="Times New Roman"/>
        </w:rPr>
        <w:t>.1</w:t>
      </w:r>
      <w:r w:rsidR="0052361B">
        <w:rPr>
          <w:rFonts w:ascii="Times New Roman" w:hAnsi="Times New Roman" w:cs="Times New Roman"/>
        </w:rPr>
        <w:t>2.2018</w:t>
      </w:r>
      <w:r w:rsidR="00FF017B">
        <w:rPr>
          <w:rFonts w:ascii="Times New Roman" w:hAnsi="Times New Roman" w:cs="Times New Roman"/>
        </w:rPr>
        <w:t>)</w:t>
      </w:r>
    </w:p>
    <w:p w:rsidR="00FF2C06" w:rsidRPr="00FF2C06" w:rsidRDefault="00FF2C06" w:rsidP="00FF2C0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F017B" w:rsidRPr="00FF2C06" w:rsidRDefault="00FF017B" w:rsidP="00434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C06">
        <w:rPr>
          <w:rFonts w:ascii="Times New Roman" w:hAnsi="Times New Roman" w:cs="Times New Roman"/>
          <w:b/>
          <w:sz w:val="24"/>
          <w:szCs w:val="24"/>
        </w:rPr>
        <w:t xml:space="preserve">План работы </w:t>
      </w:r>
    </w:p>
    <w:p w:rsidR="00FF017B" w:rsidRPr="00FF2C06" w:rsidRDefault="00FF017B" w:rsidP="00434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C06">
        <w:rPr>
          <w:rFonts w:ascii="Times New Roman" w:hAnsi="Times New Roman" w:cs="Times New Roman"/>
          <w:b/>
          <w:sz w:val="24"/>
          <w:szCs w:val="24"/>
        </w:rPr>
        <w:t xml:space="preserve">Общественного совета при Службе по делам архивов </w:t>
      </w:r>
    </w:p>
    <w:p w:rsidR="00866840" w:rsidRDefault="00FF017B" w:rsidP="00434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C06">
        <w:rPr>
          <w:rFonts w:ascii="Times New Roman" w:hAnsi="Times New Roman" w:cs="Times New Roman"/>
          <w:b/>
          <w:sz w:val="24"/>
          <w:szCs w:val="24"/>
        </w:rPr>
        <w:t>Ханты-Мансийского а</w:t>
      </w:r>
      <w:r w:rsidR="007B6865">
        <w:rPr>
          <w:rFonts w:ascii="Times New Roman" w:hAnsi="Times New Roman" w:cs="Times New Roman"/>
          <w:b/>
          <w:sz w:val="24"/>
          <w:szCs w:val="24"/>
        </w:rPr>
        <w:t>втономного округа – Югры на 2019</w:t>
      </w:r>
      <w:r w:rsidR="00CE1C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FF017B" w:rsidRPr="00FF2C06" w:rsidRDefault="00FF017B" w:rsidP="00CE1C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22" w:type="dxa"/>
        <w:tblLayout w:type="fixed"/>
        <w:tblLook w:val="04A0" w:firstRow="1" w:lastRow="0" w:firstColumn="1" w:lastColumn="0" w:noHBand="0" w:noVBand="1"/>
      </w:tblPr>
      <w:tblGrid>
        <w:gridCol w:w="562"/>
        <w:gridCol w:w="3498"/>
        <w:gridCol w:w="1860"/>
        <w:gridCol w:w="1843"/>
        <w:gridCol w:w="2059"/>
      </w:tblGrid>
      <w:tr w:rsidR="0052361B" w:rsidRPr="00FF2C06" w:rsidTr="007933AB">
        <w:tc>
          <w:tcPr>
            <w:tcW w:w="562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F2C0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F2C0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98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мероприятия</w:t>
            </w:r>
          </w:p>
        </w:tc>
        <w:tc>
          <w:tcPr>
            <w:tcW w:w="1860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1843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b/>
                <w:sz w:val="24"/>
                <w:szCs w:val="24"/>
              </w:rPr>
              <w:t>Форма реализации мероприятия</w:t>
            </w:r>
          </w:p>
        </w:tc>
        <w:tc>
          <w:tcPr>
            <w:tcW w:w="2059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за реализацию мероприятия</w:t>
            </w: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98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60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59" w:type="dxa"/>
          </w:tcPr>
          <w:p w:rsidR="0052361B" w:rsidRPr="00FF2C06" w:rsidRDefault="007933AB" w:rsidP="004349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98" w:type="dxa"/>
          </w:tcPr>
          <w:p w:rsidR="0052361B" w:rsidRPr="00FF2C06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Общественное обсуждение отчёта о результатах деятельности Архивной службы Югры в том числе по вопросам, поставленным Думой Ханты-Мансийского автономного округа - Югры</w:t>
            </w:r>
          </w:p>
        </w:tc>
        <w:tc>
          <w:tcPr>
            <w:tcW w:w="1860" w:type="dxa"/>
          </w:tcPr>
          <w:p w:rsidR="0052361B" w:rsidRPr="00FF2C06" w:rsidRDefault="00570C48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2361B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</w:p>
        </w:tc>
        <w:tc>
          <w:tcPr>
            <w:tcW w:w="1843" w:type="dxa"/>
          </w:tcPr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2059" w:type="dxa"/>
          </w:tcPr>
          <w:p w:rsidR="0052361B" w:rsidRDefault="003C4C76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Default="003C4C76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C76" w:rsidRDefault="003C4C76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498" w:type="dxa"/>
          </w:tcPr>
          <w:p w:rsidR="0052361B" w:rsidRPr="00FF2C06" w:rsidRDefault="0052361B" w:rsidP="00007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общественной оценки эффективности деятельности руководителя Архивной службы Югры в реализации государственной программы, соисполнителем которой является Архивная служба Югры </w:t>
            </w:r>
          </w:p>
        </w:tc>
        <w:tc>
          <w:tcPr>
            <w:tcW w:w="1860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843" w:type="dxa"/>
          </w:tcPr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заседание Общественного совета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Pr="00FF2C0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98" w:type="dxa"/>
          </w:tcPr>
          <w:p w:rsidR="0052361B" w:rsidRPr="00FF2C06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нового состава членов Общественного совета</w:t>
            </w:r>
          </w:p>
        </w:tc>
        <w:tc>
          <w:tcPr>
            <w:tcW w:w="1860" w:type="dxa"/>
          </w:tcPr>
          <w:p w:rsidR="0052361B" w:rsidRPr="00FF2C06" w:rsidRDefault="0052361B" w:rsidP="00AD3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до 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1843" w:type="dxa"/>
          </w:tcPr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Совместная работа Архивной службы Югры и Общественной палаты автономного округа</w:t>
            </w:r>
          </w:p>
        </w:tc>
        <w:tc>
          <w:tcPr>
            <w:tcW w:w="2059" w:type="dxa"/>
          </w:tcPr>
          <w:p w:rsidR="0052361B" w:rsidRDefault="003C4C76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  <w:p w:rsidR="003C4C76" w:rsidRDefault="003C4C76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C76" w:rsidRDefault="003C4C76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палата Ханты-Мансийского автономного округа - Югры</w:t>
            </w: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498" w:type="dxa"/>
          </w:tcPr>
          <w:p w:rsidR="0052361B" w:rsidRPr="00FF2C06" w:rsidRDefault="0052361B" w:rsidP="00523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обсуждение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вопросов</w:t>
            </w:r>
            <w:r w:rsidR="00E74A4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антикоррупционной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  <w:r w:rsidR="00E74A40">
              <w:rPr>
                <w:rFonts w:ascii="Times New Roman" w:hAnsi="Times New Roman" w:cs="Times New Roman"/>
                <w:sz w:val="24"/>
                <w:szCs w:val="24"/>
              </w:rPr>
              <w:t>в подведомственном учреждении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 «Государственный архив Югры»</w:t>
            </w:r>
          </w:p>
        </w:tc>
        <w:tc>
          <w:tcPr>
            <w:tcW w:w="1860" w:type="dxa"/>
          </w:tcPr>
          <w:p w:rsidR="0052361B" w:rsidRPr="00FF2C06" w:rsidRDefault="00E74A40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843" w:type="dxa"/>
          </w:tcPr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C76" w:rsidRPr="00FF2C0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 «Государственный архив Югры»</w:t>
            </w: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498" w:type="dxa"/>
          </w:tcPr>
          <w:p w:rsidR="0052361B" w:rsidRPr="00FF2C06" w:rsidRDefault="0052361B" w:rsidP="00AD35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обсуждение проектов нормативных правовых актов Правительства автономного округа о ходе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исполнения поручений и указаний Президента РФ</w:t>
            </w:r>
          </w:p>
        </w:tc>
        <w:tc>
          <w:tcPr>
            <w:tcW w:w="1860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поступления проектов</w:t>
            </w:r>
          </w:p>
        </w:tc>
        <w:tc>
          <w:tcPr>
            <w:tcW w:w="1843" w:type="dxa"/>
          </w:tcPr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Pr="00FF2C06" w:rsidRDefault="003C4C76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3498" w:type="dxa"/>
          </w:tcPr>
          <w:p w:rsidR="0052361B" w:rsidRPr="00FF2C06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обсуждение ежегодного доклада о ходе реализации Стратегии социально-экономического развития Ханты-Мансийского автономного округа – Югры до 2020 года и на период до 2030 года </w:t>
            </w:r>
          </w:p>
        </w:tc>
        <w:tc>
          <w:tcPr>
            <w:tcW w:w="1860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до 20 декабря</w:t>
            </w:r>
          </w:p>
        </w:tc>
        <w:tc>
          <w:tcPr>
            <w:tcW w:w="1843" w:type="dxa"/>
          </w:tcPr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A4FB6" w:rsidRDefault="003A4FB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B6" w:rsidRDefault="003A4FB6" w:rsidP="003A4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98" w:type="dxa"/>
          </w:tcPr>
          <w:p w:rsidR="0052361B" w:rsidRPr="00FF2C06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утверждение</w:t>
            </w: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 плана работы Общественного совета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Архивной службе Югры на 2020</w:t>
            </w: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60" w:type="dxa"/>
          </w:tcPr>
          <w:p w:rsidR="0052361B" w:rsidRPr="00FF2C06" w:rsidRDefault="0052361B" w:rsidP="00FF3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</w:tc>
        <w:tc>
          <w:tcPr>
            <w:tcW w:w="1843" w:type="dxa"/>
          </w:tcPr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заседание Общественного совета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498" w:type="dxa"/>
          </w:tcPr>
          <w:p w:rsidR="0052361B" w:rsidRPr="00FF2C06" w:rsidRDefault="0052361B" w:rsidP="007B6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полугодового, годового</w:t>
            </w: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 доклада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Общественного 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52361B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 июля;</w:t>
            </w:r>
          </w:p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 января</w:t>
            </w:r>
          </w:p>
        </w:tc>
        <w:tc>
          <w:tcPr>
            <w:tcW w:w="1843" w:type="dxa"/>
          </w:tcPr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3498" w:type="dxa"/>
          </w:tcPr>
          <w:p w:rsidR="0052361B" w:rsidRPr="00FF2C06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Обсуждение ведомственного плана закупок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Архивной службы Югры</w:t>
            </w:r>
          </w:p>
        </w:tc>
        <w:tc>
          <w:tcPr>
            <w:tcW w:w="1860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43" w:type="dxa"/>
          </w:tcPr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Pr="00FF2C0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3498" w:type="dxa"/>
          </w:tcPr>
          <w:p w:rsidR="0052361B" w:rsidRPr="00FF2C06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вопросам, входящим в сферу деятельности Архивной службы Югры</w:t>
            </w:r>
          </w:p>
        </w:tc>
        <w:tc>
          <w:tcPr>
            <w:tcW w:w="1860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843" w:type="dxa"/>
          </w:tcPr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3498" w:type="dxa"/>
          </w:tcPr>
          <w:p w:rsidR="0052361B" w:rsidRPr="00FF2C06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Заслушивание и обсуждение планов работы Архивной службы Югры</w:t>
            </w:r>
          </w:p>
        </w:tc>
        <w:tc>
          <w:tcPr>
            <w:tcW w:w="1860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843" w:type="dxa"/>
          </w:tcPr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Информация на заседание Общественного совета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3498" w:type="dxa"/>
          </w:tcPr>
          <w:p w:rsidR="0052361B" w:rsidRPr="00FF2C06" w:rsidRDefault="0052361B" w:rsidP="00FF3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Заслушивание и обсуждение отчётов о предоставлении государственных услуг и функций Архивной Службой Югры, реализации государственной программы Ханты - Мансийского автономного округа – Югры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</w:t>
            </w: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», соисполнителем которой является Архивная Служба Югры</w:t>
            </w:r>
          </w:p>
        </w:tc>
        <w:tc>
          <w:tcPr>
            <w:tcW w:w="1860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843" w:type="dxa"/>
          </w:tcPr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заседание Общественного совета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Pr="00FF2C0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498" w:type="dxa"/>
          </w:tcPr>
          <w:p w:rsidR="0052361B" w:rsidRPr="00FF2C06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Осуществление общественной экспертизы проектов нормативных правовых актов, разработанных Архивной службой Югры</w:t>
            </w:r>
          </w:p>
        </w:tc>
        <w:tc>
          <w:tcPr>
            <w:tcW w:w="1860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843" w:type="dxa"/>
          </w:tcPr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87A" w:rsidRPr="00FF2C06" w:rsidTr="007933AB">
        <w:tc>
          <w:tcPr>
            <w:tcW w:w="562" w:type="dxa"/>
          </w:tcPr>
          <w:p w:rsidR="00B1487A" w:rsidRPr="00FF2C06" w:rsidRDefault="00B1487A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98" w:type="dxa"/>
          </w:tcPr>
          <w:p w:rsidR="00B1487A" w:rsidRPr="00FF2C06" w:rsidRDefault="00B1487A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результатах независимой антикоррупционной экспертизы проектов нормативных правовых документов, разработанных в Архивной службе Югры</w:t>
            </w:r>
          </w:p>
        </w:tc>
        <w:tc>
          <w:tcPr>
            <w:tcW w:w="1860" w:type="dxa"/>
          </w:tcPr>
          <w:p w:rsidR="00B1487A" w:rsidRPr="00FF2C06" w:rsidRDefault="00B1487A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843" w:type="dxa"/>
          </w:tcPr>
          <w:p w:rsidR="00B1487A" w:rsidRPr="00FF2C06" w:rsidRDefault="00B1487A" w:rsidP="00B14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B1487A" w:rsidRPr="00FF2C06" w:rsidRDefault="00B1487A" w:rsidP="00B14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059" w:type="dxa"/>
          </w:tcPr>
          <w:p w:rsidR="00B1487A" w:rsidRDefault="00B1487A" w:rsidP="00B14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B1487A" w:rsidRDefault="00B1487A" w:rsidP="00B14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87A" w:rsidRDefault="00B1487A" w:rsidP="00B14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B1487A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2361B" w:rsidRPr="00FF2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FF2C06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Рассмотрение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(бездействия, указанных органов, организаций и их должностных лиц в целях выработки и принятия мер по предупреждению и устранению причин, выявленных нарушений</w:t>
            </w:r>
          </w:p>
        </w:tc>
        <w:tc>
          <w:tcPr>
            <w:tcW w:w="1860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843" w:type="dxa"/>
          </w:tcPr>
          <w:p w:rsidR="0052361B" w:rsidRPr="00FF2C06" w:rsidRDefault="00570C48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361B"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A4FB6" w:rsidRDefault="003A4FB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B6" w:rsidRDefault="003A4FB6" w:rsidP="003A4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B1487A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2361B" w:rsidRPr="00FF2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FF2C06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Обсуждение итогов проверок, проведённых в Архивной службе Югры надзорными органами</w:t>
            </w:r>
          </w:p>
        </w:tc>
        <w:tc>
          <w:tcPr>
            <w:tcW w:w="1860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843" w:type="dxa"/>
          </w:tcPr>
          <w:p w:rsidR="0052361B" w:rsidRPr="00FF2C06" w:rsidRDefault="00570C48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361B"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Pr="00FF2C0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B1487A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2361B" w:rsidRPr="00FF2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FF2C06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 Архивной службы Югры антикоррупционного характера и вопросов кадровой политики</w:t>
            </w:r>
          </w:p>
        </w:tc>
        <w:tc>
          <w:tcPr>
            <w:tcW w:w="1860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работы Службы</w:t>
            </w:r>
          </w:p>
        </w:tc>
        <w:tc>
          <w:tcPr>
            <w:tcW w:w="1843" w:type="dxa"/>
          </w:tcPr>
          <w:p w:rsidR="0052361B" w:rsidRPr="00FF2C06" w:rsidRDefault="00570C48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361B"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B1487A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2361B" w:rsidRPr="00FF2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FF2C06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заседаниях аттестационных, конкурсных комиссий, комиссии по соблюдению требований к служебному поведению государственных гражданских служащих Архивной службы Югры и урегулированию конфликта интересов, а также в составе жюри конкурсов профессионального мастерства, </w:t>
            </w:r>
            <w:r w:rsidRPr="00FF2C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иных конкурсов, проводимых Архивной службой Югры </w:t>
            </w:r>
          </w:p>
        </w:tc>
        <w:tc>
          <w:tcPr>
            <w:tcW w:w="1860" w:type="dxa"/>
          </w:tcPr>
          <w:p w:rsidR="0052361B" w:rsidRPr="00FF2C06" w:rsidRDefault="0052361B" w:rsidP="00434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планом работы Службы</w:t>
            </w:r>
          </w:p>
        </w:tc>
        <w:tc>
          <w:tcPr>
            <w:tcW w:w="1843" w:type="dxa"/>
          </w:tcPr>
          <w:p w:rsidR="0052361B" w:rsidRPr="00FF2C06" w:rsidRDefault="00570C48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361B"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B1487A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52361B" w:rsidRPr="00FF2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FF2C06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Иные вопросы, требующие обсуждения и рассмотрения Общественным советом при Архивной службе Югры</w:t>
            </w:r>
          </w:p>
        </w:tc>
        <w:tc>
          <w:tcPr>
            <w:tcW w:w="1860" w:type="dxa"/>
          </w:tcPr>
          <w:p w:rsidR="0052361B" w:rsidRPr="00FF2C06" w:rsidRDefault="00570C48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2361B" w:rsidRPr="00FF2C06">
              <w:rPr>
                <w:rFonts w:ascii="Times New Roman" w:hAnsi="Times New Roman" w:cs="Times New Roman"/>
                <w:sz w:val="24"/>
                <w:szCs w:val="24"/>
              </w:rPr>
              <w:t>огласно поступающих распорядительных документов, по мере необходимости</w:t>
            </w:r>
          </w:p>
        </w:tc>
        <w:tc>
          <w:tcPr>
            <w:tcW w:w="1843" w:type="dxa"/>
          </w:tcPr>
          <w:p w:rsidR="0052361B" w:rsidRDefault="00570C48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361B"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Pr="00FF2C0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E74A40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2361B" w:rsidRPr="00FF2C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FF2C06" w:rsidRDefault="0052361B" w:rsidP="00434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реализацией решений Общественного совета</w:t>
            </w:r>
          </w:p>
        </w:tc>
        <w:tc>
          <w:tcPr>
            <w:tcW w:w="1860" w:type="dxa"/>
          </w:tcPr>
          <w:p w:rsidR="0052361B" w:rsidRPr="00FF2C06" w:rsidRDefault="0052361B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</w:tcPr>
          <w:p w:rsidR="0052361B" w:rsidRDefault="00570C48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361B" w:rsidRPr="00FF2C06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</w:t>
            </w:r>
          </w:p>
          <w:p w:rsidR="0052361B" w:rsidRPr="00FF2C06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C06">
              <w:rPr>
                <w:rFonts w:ascii="Times New Roman" w:hAnsi="Times New Roman" w:cs="Times New Roman"/>
                <w:sz w:val="24"/>
                <w:szCs w:val="24"/>
              </w:rPr>
              <w:t>на заседание Общественного совета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Архивной службе Югры</w:t>
            </w:r>
          </w:p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61B" w:rsidRPr="00FF2C0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</w:tc>
      </w:tr>
      <w:tr w:rsidR="0052361B" w:rsidRPr="00FF2C06" w:rsidTr="007933AB">
        <w:tc>
          <w:tcPr>
            <w:tcW w:w="562" w:type="dxa"/>
          </w:tcPr>
          <w:p w:rsidR="0052361B" w:rsidRPr="00FF2C06" w:rsidRDefault="00E74A40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236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8" w:type="dxa"/>
          </w:tcPr>
          <w:p w:rsidR="0052361B" w:rsidRPr="00FF2C06" w:rsidRDefault="0052361B" w:rsidP="00AD35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Общественного совета при Архивной службе Югры</w:t>
            </w:r>
          </w:p>
        </w:tc>
        <w:tc>
          <w:tcPr>
            <w:tcW w:w="1860" w:type="dxa"/>
          </w:tcPr>
          <w:p w:rsidR="0052361B" w:rsidRPr="00FF2C06" w:rsidRDefault="00570C48" w:rsidP="00434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2361B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1843" w:type="dxa"/>
          </w:tcPr>
          <w:p w:rsidR="0052361B" w:rsidRPr="00FF2C06" w:rsidRDefault="00570C48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361B">
              <w:rPr>
                <w:rFonts w:ascii="Times New Roman" w:hAnsi="Times New Roman" w:cs="Times New Roman"/>
                <w:sz w:val="24"/>
                <w:szCs w:val="24"/>
              </w:rPr>
              <w:t>нформация Общественного совета и Архивной службы Югры</w:t>
            </w:r>
          </w:p>
        </w:tc>
        <w:tc>
          <w:tcPr>
            <w:tcW w:w="2059" w:type="dxa"/>
          </w:tcPr>
          <w:p w:rsidR="003C4C76" w:rsidRDefault="003C4C76" w:rsidP="003C4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Архивная служба Югры</w:t>
            </w:r>
          </w:p>
          <w:p w:rsidR="0052361B" w:rsidRDefault="0052361B" w:rsidP="00FF2C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0C48" w:rsidRDefault="00570C48" w:rsidP="00166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EF1" w:rsidRDefault="00007EF1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</w:t>
      </w:r>
      <w:r w:rsidRPr="00E74A40">
        <w:rPr>
          <w:rFonts w:ascii="Times New Roman" w:hAnsi="Times New Roman" w:cs="Times New Roman"/>
          <w:sz w:val="24"/>
          <w:szCs w:val="24"/>
        </w:rPr>
        <w:t>. Включен в План работы Общественного совета при Архивной службе Югры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Губернатора Ханты-Мансийского автономного округа – Югры от 17.02.2011 № 21 «О ежегодном отчете Губернатора Ханты-Мансийского автономного округа – Югры о результатах деятельности Правительства Ханты-Мансийского автономного округа – Югры, в том числе по вопросам, поставленным Думой Ханты-Мансийского автономного округа - Югры»;</w:t>
      </w:r>
    </w:p>
    <w:p w:rsidR="00570C48" w:rsidRDefault="00570C48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EF1" w:rsidRDefault="00007EF1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2</w:t>
      </w:r>
      <w:r w:rsidRPr="00E74A40">
        <w:rPr>
          <w:rFonts w:ascii="Times New Roman" w:hAnsi="Times New Roman" w:cs="Times New Roman"/>
          <w:sz w:val="24"/>
          <w:szCs w:val="24"/>
        </w:rPr>
        <w:t>. Включен в План работы Общественного совета при Архивной службе Югры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распоряжением  Правительства Ханты-Мансийского автономного округа - Югры </w:t>
      </w:r>
      <w:r w:rsidRPr="00FF2C06">
        <w:rPr>
          <w:rFonts w:ascii="Times New Roman" w:hAnsi="Times New Roman" w:cs="Times New Roman"/>
          <w:sz w:val="24"/>
          <w:szCs w:val="24"/>
        </w:rPr>
        <w:t>от 25.07.2014 № 419-рп</w:t>
      </w:r>
      <w:r>
        <w:rPr>
          <w:rFonts w:ascii="Times New Roman" w:hAnsi="Times New Roman" w:cs="Times New Roman"/>
          <w:sz w:val="24"/>
          <w:szCs w:val="24"/>
        </w:rPr>
        <w:t xml:space="preserve"> «О порядке оценки эффективности деятельности руководителей исполнительных органов государственной власти Ханты-Мансийского автономного округа – Югры как ответственных исполнителей государственных программ Ханты-Мансийского автономного округа – Югры и о порядке оценки эффективности деятельности руководителей органов местного самоуправления муниципальных образований Ханты-Мансийского автономного округа </w:t>
      </w:r>
      <w:r w:rsidR="00151F1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Югры</w:t>
      </w:r>
      <w:r w:rsidR="00151F12">
        <w:rPr>
          <w:rFonts w:ascii="Times New Roman" w:hAnsi="Times New Roman" w:cs="Times New Roman"/>
          <w:sz w:val="24"/>
          <w:szCs w:val="24"/>
        </w:rPr>
        <w:t xml:space="preserve"> как соисполнителей государственных программ Ханты-Мансийского автономного округа - Югры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51F12">
        <w:rPr>
          <w:rFonts w:ascii="Times New Roman" w:hAnsi="Times New Roman" w:cs="Times New Roman"/>
          <w:sz w:val="24"/>
          <w:szCs w:val="24"/>
        </w:rPr>
        <w:t>;</w:t>
      </w:r>
    </w:p>
    <w:p w:rsidR="00003D09" w:rsidRDefault="00003D09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A04" w:rsidRDefault="00E74A40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A40">
        <w:rPr>
          <w:rFonts w:ascii="Times New Roman" w:hAnsi="Times New Roman" w:cs="Times New Roman"/>
          <w:sz w:val="24"/>
          <w:szCs w:val="24"/>
        </w:rPr>
        <w:t>Пункт 4. Включен в План работы Общественного совета при Архивной службе Югры в соответствии с пунктом 10.2. Плана противодействия коррупции в Ханты-Мансийском автономном округе – Югре на 2018-2019 годы, утвержденный распоряжением Губернатора Ханты-Мансийского автономного округа – Югры от 29.01.2018 № 15-рг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3D09" w:rsidRDefault="00003D09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A40" w:rsidRDefault="00E74A40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5 </w:t>
      </w:r>
      <w:r w:rsidRPr="00E74A40">
        <w:rPr>
          <w:rFonts w:ascii="Times New Roman" w:hAnsi="Times New Roman" w:cs="Times New Roman"/>
          <w:sz w:val="24"/>
          <w:szCs w:val="24"/>
        </w:rPr>
        <w:t>Включен в План работы Общественного совета при Архивной службе Югры в соответствии с</w:t>
      </w:r>
      <w:r w:rsidR="00007EF1" w:rsidRPr="00007EF1">
        <w:rPr>
          <w:rFonts w:ascii="Times New Roman" w:hAnsi="Times New Roman" w:cs="Times New Roman"/>
          <w:sz w:val="24"/>
          <w:szCs w:val="24"/>
        </w:rPr>
        <w:t xml:space="preserve"> </w:t>
      </w:r>
      <w:r w:rsidR="00007EF1">
        <w:rPr>
          <w:rFonts w:ascii="Times New Roman" w:hAnsi="Times New Roman" w:cs="Times New Roman"/>
          <w:sz w:val="24"/>
          <w:szCs w:val="24"/>
        </w:rPr>
        <w:t>письмом Аппарата Губернатора Ханты-Мансийского автономного округа – Югры от 13.07.2016 № 01-Исх-ОБ-17354</w:t>
      </w:r>
      <w:r w:rsidR="00151F12">
        <w:rPr>
          <w:rFonts w:ascii="Times New Roman" w:hAnsi="Times New Roman" w:cs="Times New Roman"/>
          <w:sz w:val="24"/>
          <w:szCs w:val="24"/>
        </w:rPr>
        <w:t>.</w:t>
      </w:r>
    </w:p>
    <w:p w:rsidR="00151F12" w:rsidRDefault="00151F12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F12" w:rsidRDefault="00151F12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Общественного совета при Архивной службе Югры проводятся по мере необходимости, но не реже 1 раза в кварта</w:t>
      </w:r>
      <w:r w:rsidR="00776503">
        <w:rPr>
          <w:rFonts w:ascii="Times New Roman" w:hAnsi="Times New Roman" w:cs="Times New Roman"/>
          <w:sz w:val="24"/>
          <w:szCs w:val="24"/>
        </w:rPr>
        <w:t>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1F12" w:rsidRPr="00E74A40" w:rsidRDefault="00151F12" w:rsidP="00570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Форма проведения Общественного совета при Архивной службе Югры – очные и заочные заседания.</w:t>
      </w:r>
    </w:p>
    <w:sectPr w:rsidR="00151F12" w:rsidRPr="00E74A40" w:rsidSect="00570C48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17B"/>
    <w:rsid w:val="0000300A"/>
    <w:rsid w:val="00003D09"/>
    <w:rsid w:val="00007EF1"/>
    <w:rsid w:val="00030B35"/>
    <w:rsid w:val="00042D56"/>
    <w:rsid w:val="00045880"/>
    <w:rsid w:val="00047B61"/>
    <w:rsid w:val="00057322"/>
    <w:rsid w:val="000709AA"/>
    <w:rsid w:val="00094EE5"/>
    <w:rsid w:val="000B3BE8"/>
    <w:rsid w:val="000C341C"/>
    <w:rsid w:val="000C430E"/>
    <w:rsid w:val="000E2B88"/>
    <w:rsid w:val="000F415A"/>
    <w:rsid w:val="000F5586"/>
    <w:rsid w:val="00130C04"/>
    <w:rsid w:val="00145557"/>
    <w:rsid w:val="00151F12"/>
    <w:rsid w:val="00151F1F"/>
    <w:rsid w:val="001633A8"/>
    <w:rsid w:val="00166F91"/>
    <w:rsid w:val="00195FF9"/>
    <w:rsid w:val="001A4786"/>
    <w:rsid w:val="002100FA"/>
    <w:rsid w:val="00213CF7"/>
    <w:rsid w:val="00214721"/>
    <w:rsid w:val="002515A4"/>
    <w:rsid w:val="00264A5C"/>
    <w:rsid w:val="002735BC"/>
    <w:rsid w:val="002C5E0B"/>
    <w:rsid w:val="002F7D22"/>
    <w:rsid w:val="003121C2"/>
    <w:rsid w:val="0031668F"/>
    <w:rsid w:val="00317A04"/>
    <w:rsid w:val="00322F3F"/>
    <w:rsid w:val="003408CA"/>
    <w:rsid w:val="0035320D"/>
    <w:rsid w:val="00382174"/>
    <w:rsid w:val="00394DCA"/>
    <w:rsid w:val="003A4FB6"/>
    <w:rsid w:val="003B3724"/>
    <w:rsid w:val="003C24D8"/>
    <w:rsid w:val="003C4C76"/>
    <w:rsid w:val="003D20FE"/>
    <w:rsid w:val="003D43B2"/>
    <w:rsid w:val="0043325A"/>
    <w:rsid w:val="00434912"/>
    <w:rsid w:val="004512FB"/>
    <w:rsid w:val="00453F4A"/>
    <w:rsid w:val="00495ACD"/>
    <w:rsid w:val="004C5113"/>
    <w:rsid w:val="004C6269"/>
    <w:rsid w:val="004C6879"/>
    <w:rsid w:val="004D30D5"/>
    <w:rsid w:val="004D6CEB"/>
    <w:rsid w:val="004E1C49"/>
    <w:rsid w:val="004E293F"/>
    <w:rsid w:val="004E5B03"/>
    <w:rsid w:val="005158E8"/>
    <w:rsid w:val="0052361B"/>
    <w:rsid w:val="00534CC3"/>
    <w:rsid w:val="00570C48"/>
    <w:rsid w:val="00594883"/>
    <w:rsid w:val="005A1532"/>
    <w:rsid w:val="005A5E3F"/>
    <w:rsid w:val="005B4FF2"/>
    <w:rsid w:val="005C7575"/>
    <w:rsid w:val="005E349B"/>
    <w:rsid w:val="005F5C75"/>
    <w:rsid w:val="00614E5E"/>
    <w:rsid w:val="006200C9"/>
    <w:rsid w:val="00620EC5"/>
    <w:rsid w:val="006217BE"/>
    <w:rsid w:val="00632BB3"/>
    <w:rsid w:val="00641717"/>
    <w:rsid w:val="00642EFF"/>
    <w:rsid w:val="006831BB"/>
    <w:rsid w:val="006A2298"/>
    <w:rsid w:val="00732C01"/>
    <w:rsid w:val="007402D7"/>
    <w:rsid w:val="00776503"/>
    <w:rsid w:val="00785284"/>
    <w:rsid w:val="007933AB"/>
    <w:rsid w:val="007B6865"/>
    <w:rsid w:val="007C0F4D"/>
    <w:rsid w:val="007C7C60"/>
    <w:rsid w:val="007D0DDC"/>
    <w:rsid w:val="007E1006"/>
    <w:rsid w:val="007E33B4"/>
    <w:rsid w:val="007F247A"/>
    <w:rsid w:val="00811896"/>
    <w:rsid w:val="00816EF1"/>
    <w:rsid w:val="00847811"/>
    <w:rsid w:val="00851C9D"/>
    <w:rsid w:val="00862DE9"/>
    <w:rsid w:val="008664C4"/>
    <w:rsid w:val="00866840"/>
    <w:rsid w:val="00872FDE"/>
    <w:rsid w:val="008814F4"/>
    <w:rsid w:val="0089499E"/>
    <w:rsid w:val="008A3CA7"/>
    <w:rsid w:val="008A61E9"/>
    <w:rsid w:val="009025DB"/>
    <w:rsid w:val="00910041"/>
    <w:rsid w:val="00910F94"/>
    <w:rsid w:val="0092169B"/>
    <w:rsid w:val="00932788"/>
    <w:rsid w:val="009449B7"/>
    <w:rsid w:val="00957968"/>
    <w:rsid w:val="00973D2D"/>
    <w:rsid w:val="009A25F6"/>
    <w:rsid w:val="009B1DE2"/>
    <w:rsid w:val="009C499D"/>
    <w:rsid w:val="009D3314"/>
    <w:rsid w:val="009E0371"/>
    <w:rsid w:val="00A229DC"/>
    <w:rsid w:val="00A27C7C"/>
    <w:rsid w:val="00A628A4"/>
    <w:rsid w:val="00A6352D"/>
    <w:rsid w:val="00A6427A"/>
    <w:rsid w:val="00A81FCC"/>
    <w:rsid w:val="00A92719"/>
    <w:rsid w:val="00A95CB4"/>
    <w:rsid w:val="00AA3B85"/>
    <w:rsid w:val="00AA45EB"/>
    <w:rsid w:val="00AA4B59"/>
    <w:rsid w:val="00AA4D08"/>
    <w:rsid w:val="00AD3561"/>
    <w:rsid w:val="00B04408"/>
    <w:rsid w:val="00B1487A"/>
    <w:rsid w:val="00B243DB"/>
    <w:rsid w:val="00B42FEB"/>
    <w:rsid w:val="00B607D3"/>
    <w:rsid w:val="00B70D6D"/>
    <w:rsid w:val="00B77C57"/>
    <w:rsid w:val="00B964C3"/>
    <w:rsid w:val="00BB37E7"/>
    <w:rsid w:val="00BB7A3D"/>
    <w:rsid w:val="00BD4AA5"/>
    <w:rsid w:val="00BD6A68"/>
    <w:rsid w:val="00BE308C"/>
    <w:rsid w:val="00BE3436"/>
    <w:rsid w:val="00BF7CBC"/>
    <w:rsid w:val="00C220ED"/>
    <w:rsid w:val="00CA1D63"/>
    <w:rsid w:val="00CA45FD"/>
    <w:rsid w:val="00CC3A0F"/>
    <w:rsid w:val="00CE1CF1"/>
    <w:rsid w:val="00D222B4"/>
    <w:rsid w:val="00D24711"/>
    <w:rsid w:val="00D33E3B"/>
    <w:rsid w:val="00D62C58"/>
    <w:rsid w:val="00D853BB"/>
    <w:rsid w:val="00DC23EE"/>
    <w:rsid w:val="00DD2B6A"/>
    <w:rsid w:val="00E11E76"/>
    <w:rsid w:val="00E16C01"/>
    <w:rsid w:val="00E2326F"/>
    <w:rsid w:val="00E37E80"/>
    <w:rsid w:val="00E57E55"/>
    <w:rsid w:val="00E74A40"/>
    <w:rsid w:val="00E81D72"/>
    <w:rsid w:val="00E82667"/>
    <w:rsid w:val="00E95AF2"/>
    <w:rsid w:val="00EA335E"/>
    <w:rsid w:val="00EA62DB"/>
    <w:rsid w:val="00ED6C71"/>
    <w:rsid w:val="00EE4522"/>
    <w:rsid w:val="00EF270B"/>
    <w:rsid w:val="00F10FAC"/>
    <w:rsid w:val="00F1762F"/>
    <w:rsid w:val="00F22059"/>
    <w:rsid w:val="00F63B4E"/>
    <w:rsid w:val="00F82180"/>
    <w:rsid w:val="00FA321D"/>
    <w:rsid w:val="00FB1715"/>
    <w:rsid w:val="00FC3D08"/>
    <w:rsid w:val="00FD5DDD"/>
    <w:rsid w:val="00FF017B"/>
    <w:rsid w:val="00FF0460"/>
    <w:rsid w:val="00FF1956"/>
    <w:rsid w:val="00FF2C06"/>
    <w:rsid w:val="00FF3E1F"/>
    <w:rsid w:val="00FF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1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17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762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34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1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17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762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34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8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8DEBA-03D5-455D-90BD-4B9FE0D85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Туркулайнен Татьяна Викторов</dc:creator>
  <cp:lastModifiedBy>Спиридонова Ольга Александровна</cp:lastModifiedBy>
  <cp:revision>6</cp:revision>
  <cp:lastPrinted>2019-02-14T09:58:00Z</cp:lastPrinted>
  <dcterms:created xsi:type="dcterms:W3CDTF">2019-02-14T06:16:00Z</dcterms:created>
  <dcterms:modified xsi:type="dcterms:W3CDTF">2019-02-14T10:15:00Z</dcterms:modified>
</cp:coreProperties>
</file>